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05B" w:rsidRPr="0028305B" w:rsidRDefault="0028305B" w:rsidP="0028305B">
      <w:pPr>
        <w:rPr>
          <w:rFonts w:ascii="仿宋" w:eastAsia="仿宋" w:hAnsi="仿宋" w:cs="宋体" w:hint="eastAsia"/>
          <w:kern w:val="0"/>
          <w:sz w:val="32"/>
          <w:szCs w:val="32"/>
        </w:rPr>
      </w:pPr>
      <w:r w:rsidRPr="0028305B">
        <w:rPr>
          <w:rFonts w:ascii="仿宋" w:eastAsia="仿宋" w:hAnsi="仿宋" w:cs="宋体" w:hint="eastAsia"/>
          <w:kern w:val="0"/>
          <w:sz w:val="32"/>
          <w:szCs w:val="32"/>
        </w:rPr>
        <w:t>附件：</w:t>
      </w:r>
    </w:p>
    <w:p w:rsidR="00BD3F2D" w:rsidRPr="00EA37A2" w:rsidRDefault="00EA37A2" w:rsidP="0028305B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BD3F2D">
        <w:rPr>
          <w:rFonts w:ascii="方正小标宋简体" w:eastAsia="方正小标宋简体" w:hAnsi="宋体" w:cs="宋体" w:hint="eastAsia"/>
          <w:kern w:val="0"/>
          <w:sz w:val="36"/>
          <w:szCs w:val="36"/>
        </w:rPr>
        <w:t>国际交流中心宿舍及教室窗帘政府采购项目</w:t>
      </w:r>
    </w:p>
    <w:p w:rsidR="00BD3F2D" w:rsidRPr="00BD3F2D" w:rsidRDefault="00BD3F2D" w:rsidP="00BD3F2D">
      <w:pPr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一、</w:t>
      </w:r>
      <w:r w:rsidRPr="00BD3F2D">
        <w:rPr>
          <w:rFonts w:ascii="黑体" w:eastAsia="黑体" w:hAnsi="黑体" w:cs="宋体" w:hint="eastAsia"/>
          <w:kern w:val="0"/>
          <w:sz w:val="32"/>
          <w:szCs w:val="32"/>
        </w:rPr>
        <w:t>窗帘</w:t>
      </w:r>
      <w:r>
        <w:rPr>
          <w:rFonts w:ascii="黑体" w:eastAsia="黑体" w:hAnsi="黑体" w:cs="宋体" w:hint="eastAsia"/>
          <w:kern w:val="0"/>
          <w:sz w:val="32"/>
          <w:szCs w:val="32"/>
        </w:rPr>
        <w:t>规格及数量</w:t>
      </w:r>
      <w:r w:rsidRPr="00BD3F2D">
        <w:rPr>
          <w:rFonts w:ascii="黑体" w:eastAsia="黑体" w:hAnsi="黑体" w:cs="宋体" w:hint="eastAsia"/>
          <w:kern w:val="0"/>
          <w:sz w:val="32"/>
          <w:szCs w:val="32"/>
        </w:rPr>
        <w:t>数量</w:t>
      </w:r>
    </w:p>
    <w:tbl>
      <w:tblPr>
        <w:tblStyle w:val="a6"/>
        <w:tblW w:w="8537" w:type="dxa"/>
        <w:tblLook w:val="04A0"/>
      </w:tblPr>
      <w:tblGrid>
        <w:gridCol w:w="1549"/>
        <w:gridCol w:w="1744"/>
        <w:gridCol w:w="1644"/>
        <w:gridCol w:w="1685"/>
        <w:gridCol w:w="1915"/>
      </w:tblGrid>
      <w:tr w:rsidR="00BD3F2D" w:rsidTr="006B4BFE">
        <w:trPr>
          <w:trHeight w:val="419"/>
        </w:trPr>
        <w:tc>
          <w:tcPr>
            <w:tcW w:w="1549" w:type="dxa"/>
            <w:vMerge w:val="restart"/>
          </w:tcPr>
          <w:p w:rsidR="00BD3F2D" w:rsidRDefault="005303F5" w:rsidP="00524B48">
            <w:r>
              <w:rPr>
                <w:noProof/>
              </w:rPr>
              <w:pict>
                <v:group id="__TH_G12五号16" o:spid="_x0000_s2064" style="position:absolute;left:0;text-align:left;margin-left:-5.15pt;margin-top:0;width:76.95pt;height:44.5pt;z-index:251663360" coordorigin="1697,3322" coordsize="1539,890">
                  <v:line id="__TH_L11" o:spid="_x0000_s2059" style="position:absolute" from="1697,3322" to="3236,4212" strokecolor="black [3213]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12" o:spid="_x0000_s2060" type="#_x0000_t202" style="position:absolute;left:2443;top:3400;width:253;height:262;mso-wrap-style:tight" filled="f" stroked="f">
                    <v:textbox inset="0,0,0,0">
                      <w:txbxContent>
                        <w:p w:rsidR="006B4BFE" w:rsidRPr="006B4BFE" w:rsidRDefault="006B4BFE" w:rsidP="006B4BFE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规</w:t>
                          </w:r>
                        </w:p>
                      </w:txbxContent>
                    </v:textbox>
                  </v:shape>
                  <v:shape id="__TH_B1213" o:spid="_x0000_s2061" type="#_x0000_t202" style="position:absolute;left:2803;top:3608;width:253;height:263;mso-wrap-style:tight" filled="f" stroked="f">
                    <v:textbox inset="0,0,0,0">
                      <w:txbxContent>
                        <w:p w:rsidR="006B4BFE" w:rsidRPr="006B4BFE" w:rsidRDefault="006B4BFE" w:rsidP="006B4BFE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格</w:t>
                          </w:r>
                        </w:p>
                      </w:txbxContent>
                    </v:textbox>
                  </v:shape>
                  <v:shape id="__TH_B2114" o:spid="_x0000_s2062" type="#_x0000_t202" style="position:absolute;left:1874;top:3678;width:252;height:263;mso-wrap-style:tight" filled="f" stroked="f">
                    <v:textbox inset="0,0,0,0">
                      <w:txbxContent>
                        <w:p w:rsidR="006B4BFE" w:rsidRPr="006B4BFE" w:rsidRDefault="006B4BFE" w:rsidP="006B4BFE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名</w:t>
                          </w:r>
                        </w:p>
                      </w:txbxContent>
                    </v:textbox>
                  </v:shape>
                  <v:shape id="__TH_B2215" o:spid="_x0000_s2063" type="#_x0000_t202" style="position:absolute;left:2217;top:3877;width:252;height:262;mso-wrap-style:tight" filled="f" stroked="f">
                    <v:textbox inset="0,0,0,0">
                      <w:txbxContent>
                        <w:p w:rsidR="006B4BFE" w:rsidRPr="006B4BFE" w:rsidRDefault="006B4BFE" w:rsidP="006B4BFE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称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744" w:type="dxa"/>
            <w:vAlign w:val="center"/>
          </w:tcPr>
          <w:p w:rsidR="00BD3F2D" w:rsidRDefault="00BD3F2D" w:rsidP="006B4BFE">
            <w:pPr>
              <w:jc w:val="center"/>
            </w:pPr>
            <w:r>
              <w:rPr>
                <w:rFonts w:hint="eastAsia"/>
              </w:rPr>
              <w:t>窗帘</w:t>
            </w:r>
          </w:p>
        </w:tc>
        <w:tc>
          <w:tcPr>
            <w:tcW w:w="1644" w:type="dxa"/>
            <w:vMerge w:val="restart"/>
            <w:vAlign w:val="center"/>
          </w:tcPr>
          <w:p w:rsidR="00BD3F2D" w:rsidRDefault="00BD3F2D" w:rsidP="006B4BFE">
            <w:pPr>
              <w:jc w:val="center"/>
            </w:pPr>
            <w:r>
              <w:rPr>
                <w:rFonts w:hint="eastAsia"/>
              </w:rPr>
              <w:t>滑道（米）</w:t>
            </w:r>
          </w:p>
        </w:tc>
        <w:tc>
          <w:tcPr>
            <w:tcW w:w="1685" w:type="dxa"/>
            <w:vMerge w:val="restart"/>
            <w:vAlign w:val="center"/>
          </w:tcPr>
          <w:p w:rsidR="00BD3F2D" w:rsidRDefault="00BD3F2D" w:rsidP="006B4BFE">
            <w:pPr>
              <w:jc w:val="center"/>
            </w:pPr>
            <w:r>
              <w:rPr>
                <w:rFonts w:hint="eastAsia"/>
              </w:rPr>
              <w:t>数量（套）</w:t>
            </w:r>
          </w:p>
        </w:tc>
        <w:tc>
          <w:tcPr>
            <w:tcW w:w="1915" w:type="dxa"/>
            <w:vMerge w:val="restart"/>
            <w:vAlign w:val="center"/>
          </w:tcPr>
          <w:p w:rsidR="00BD3F2D" w:rsidRDefault="00BD3F2D" w:rsidP="006B4BFE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BD3F2D" w:rsidTr="006B4BFE">
        <w:trPr>
          <w:trHeight w:val="460"/>
        </w:trPr>
        <w:tc>
          <w:tcPr>
            <w:tcW w:w="1549" w:type="dxa"/>
            <w:vMerge/>
          </w:tcPr>
          <w:p w:rsidR="00BD3F2D" w:rsidRDefault="00BD3F2D" w:rsidP="00524B48"/>
        </w:tc>
        <w:tc>
          <w:tcPr>
            <w:tcW w:w="1744" w:type="dxa"/>
            <w:vAlign w:val="center"/>
          </w:tcPr>
          <w:p w:rsidR="00BD3F2D" w:rsidRDefault="00BD3F2D" w:rsidP="006B4BFE">
            <w:pPr>
              <w:jc w:val="center"/>
            </w:pPr>
            <w:r>
              <w:rPr>
                <w:rFonts w:hint="eastAsia"/>
              </w:rPr>
              <w:t>宽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数量（米）</w:t>
            </w:r>
          </w:p>
        </w:tc>
        <w:tc>
          <w:tcPr>
            <w:tcW w:w="1644" w:type="dxa"/>
            <w:vMerge/>
            <w:vAlign w:val="center"/>
          </w:tcPr>
          <w:p w:rsidR="00BD3F2D" w:rsidRDefault="00BD3F2D" w:rsidP="006B4BFE">
            <w:pPr>
              <w:jc w:val="center"/>
            </w:pPr>
          </w:p>
        </w:tc>
        <w:tc>
          <w:tcPr>
            <w:tcW w:w="1685" w:type="dxa"/>
            <w:vMerge/>
            <w:vAlign w:val="center"/>
          </w:tcPr>
          <w:p w:rsidR="00BD3F2D" w:rsidRDefault="00BD3F2D" w:rsidP="006B4BFE">
            <w:pPr>
              <w:jc w:val="center"/>
            </w:pPr>
          </w:p>
        </w:tc>
        <w:tc>
          <w:tcPr>
            <w:tcW w:w="1915" w:type="dxa"/>
            <w:vMerge/>
            <w:vAlign w:val="center"/>
          </w:tcPr>
          <w:p w:rsidR="00BD3F2D" w:rsidRDefault="00BD3F2D" w:rsidP="006B4BFE">
            <w:pPr>
              <w:jc w:val="center"/>
            </w:pPr>
          </w:p>
        </w:tc>
      </w:tr>
      <w:tr w:rsidR="00BD3F2D" w:rsidTr="006B4BFE">
        <w:trPr>
          <w:trHeight w:val="419"/>
        </w:trPr>
        <w:tc>
          <w:tcPr>
            <w:tcW w:w="1549" w:type="dxa"/>
            <w:vAlign w:val="center"/>
          </w:tcPr>
          <w:p w:rsidR="00BD3F2D" w:rsidRDefault="00BD3F2D" w:rsidP="006B4BFE">
            <w:pPr>
              <w:jc w:val="center"/>
            </w:pPr>
            <w:r>
              <w:rPr>
                <w:rFonts w:hint="eastAsia"/>
              </w:rPr>
              <w:t>宿舍窗帘</w:t>
            </w:r>
          </w:p>
        </w:tc>
        <w:tc>
          <w:tcPr>
            <w:tcW w:w="1744" w:type="dxa"/>
            <w:vAlign w:val="center"/>
          </w:tcPr>
          <w:p w:rsidR="00BD3F2D" w:rsidRDefault="00BD3F2D" w:rsidP="006B4BFE">
            <w:pPr>
              <w:jc w:val="center"/>
            </w:pPr>
            <w:r>
              <w:rPr>
                <w:rFonts w:hint="eastAsia"/>
              </w:rPr>
              <w:t>2.8*3.3*2</w:t>
            </w:r>
          </w:p>
        </w:tc>
        <w:tc>
          <w:tcPr>
            <w:tcW w:w="1644" w:type="dxa"/>
            <w:vAlign w:val="center"/>
          </w:tcPr>
          <w:p w:rsidR="00BD3F2D" w:rsidRDefault="00BD3F2D" w:rsidP="006B4BFE">
            <w:pPr>
              <w:jc w:val="center"/>
            </w:pPr>
            <w:r>
              <w:rPr>
                <w:rFonts w:hint="eastAsia"/>
              </w:rPr>
              <w:t>3.7</w:t>
            </w:r>
          </w:p>
        </w:tc>
        <w:tc>
          <w:tcPr>
            <w:tcW w:w="1685" w:type="dxa"/>
            <w:vAlign w:val="center"/>
          </w:tcPr>
          <w:p w:rsidR="00BD3F2D" w:rsidRDefault="00BD3F2D" w:rsidP="006B4BFE">
            <w:pPr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1915" w:type="dxa"/>
            <w:vAlign w:val="center"/>
          </w:tcPr>
          <w:p w:rsidR="00BD3F2D" w:rsidRDefault="00BD3F2D" w:rsidP="006B4BFE">
            <w:pPr>
              <w:jc w:val="center"/>
            </w:pPr>
            <w:r>
              <w:rPr>
                <w:rFonts w:hint="eastAsia"/>
              </w:rPr>
              <w:t>窗帘布为淡蓝色</w:t>
            </w:r>
          </w:p>
        </w:tc>
      </w:tr>
      <w:tr w:rsidR="00BD3F2D" w:rsidTr="006B4BFE">
        <w:trPr>
          <w:trHeight w:val="439"/>
        </w:trPr>
        <w:tc>
          <w:tcPr>
            <w:tcW w:w="1549" w:type="dxa"/>
            <w:vAlign w:val="center"/>
          </w:tcPr>
          <w:p w:rsidR="00BD3F2D" w:rsidRDefault="00BD3F2D" w:rsidP="006B4BFE">
            <w:pPr>
              <w:jc w:val="center"/>
            </w:pPr>
            <w:r>
              <w:rPr>
                <w:rFonts w:hint="eastAsia"/>
              </w:rPr>
              <w:t>教室窗帘</w:t>
            </w:r>
          </w:p>
        </w:tc>
        <w:tc>
          <w:tcPr>
            <w:tcW w:w="1744" w:type="dxa"/>
            <w:vAlign w:val="center"/>
          </w:tcPr>
          <w:p w:rsidR="00BD3F2D" w:rsidRDefault="00BD3F2D" w:rsidP="006B4BFE">
            <w:pPr>
              <w:jc w:val="center"/>
            </w:pPr>
            <w:r>
              <w:rPr>
                <w:rFonts w:hint="eastAsia"/>
              </w:rPr>
              <w:t>2.8*3.4*2</w:t>
            </w:r>
          </w:p>
        </w:tc>
        <w:tc>
          <w:tcPr>
            <w:tcW w:w="1644" w:type="dxa"/>
            <w:vAlign w:val="center"/>
          </w:tcPr>
          <w:p w:rsidR="00BD3F2D" w:rsidRDefault="00BD3F2D" w:rsidP="006B4BFE">
            <w:pPr>
              <w:jc w:val="center"/>
            </w:pPr>
            <w:r>
              <w:rPr>
                <w:rFonts w:hint="eastAsia"/>
              </w:rPr>
              <w:t>3.7</w:t>
            </w:r>
          </w:p>
        </w:tc>
        <w:tc>
          <w:tcPr>
            <w:tcW w:w="1685" w:type="dxa"/>
            <w:vAlign w:val="center"/>
          </w:tcPr>
          <w:p w:rsidR="00BD3F2D" w:rsidRDefault="00BD3F2D" w:rsidP="006B4BFE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915" w:type="dxa"/>
            <w:vAlign w:val="center"/>
          </w:tcPr>
          <w:p w:rsidR="00BD3F2D" w:rsidRDefault="00BD3F2D" w:rsidP="006B4BFE">
            <w:pPr>
              <w:jc w:val="center"/>
            </w:pPr>
            <w:r>
              <w:rPr>
                <w:rFonts w:hint="eastAsia"/>
              </w:rPr>
              <w:t>窗帘布为浅灰色</w:t>
            </w:r>
          </w:p>
        </w:tc>
      </w:tr>
    </w:tbl>
    <w:p w:rsidR="00BD3F2D" w:rsidRPr="00BD3F2D" w:rsidRDefault="00BD3F2D" w:rsidP="00BD3F2D">
      <w:pPr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二、</w:t>
      </w:r>
      <w:r w:rsidRPr="00BD3F2D">
        <w:rPr>
          <w:rFonts w:ascii="黑体" w:eastAsia="黑体" w:hAnsi="黑体" w:cs="宋体" w:hint="eastAsia"/>
          <w:kern w:val="0"/>
          <w:sz w:val="32"/>
          <w:szCs w:val="32"/>
        </w:rPr>
        <w:t>技术参数：</w:t>
      </w:r>
    </w:p>
    <w:p w:rsidR="00BB7665" w:rsidRPr="00BD3F2D" w:rsidRDefault="00E4069E" w:rsidP="00BD3F2D">
      <w:pPr>
        <w:spacing w:line="560" w:lineRule="exact"/>
        <w:rPr>
          <w:rFonts w:ascii="仿宋" w:eastAsia="仿宋" w:hAnsi="仿宋" w:cs="宋体"/>
          <w:kern w:val="0"/>
          <w:sz w:val="32"/>
          <w:szCs w:val="32"/>
        </w:rPr>
      </w:pPr>
      <w:r w:rsidRPr="00BD3F2D">
        <w:rPr>
          <w:rFonts w:ascii="仿宋" w:eastAsia="仿宋" w:hAnsi="仿宋" w:cs="宋体"/>
          <w:kern w:val="0"/>
          <w:sz w:val="32"/>
          <w:szCs w:val="32"/>
        </w:rPr>
        <w:t>1</w:t>
      </w:r>
      <w:r w:rsidR="006B4BFE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BD3F2D">
        <w:rPr>
          <w:rFonts w:ascii="仿宋" w:eastAsia="仿宋" w:hAnsi="仿宋" w:cs="宋体"/>
          <w:kern w:val="0"/>
          <w:sz w:val="32"/>
          <w:szCs w:val="32"/>
        </w:rPr>
        <w:t>材质：100%聚酯纤维</w:t>
      </w:r>
      <w:r w:rsidR="00BB7665" w:rsidRPr="00BD3F2D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Pr="00BD3F2D">
        <w:rPr>
          <w:rFonts w:ascii="仿宋" w:eastAsia="仿宋" w:hAnsi="仿宋" w:cs="宋体"/>
          <w:kern w:val="0"/>
          <w:sz w:val="32"/>
          <w:szCs w:val="32"/>
        </w:rPr>
        <w:t>克重量：620克/米</w:t>
      </w:r>
      <w:r w:rsidR="00BB7665" w:rsidRPr="00BD3F2D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Pr="00BD3F2D">
        <w:rPr>
          <w:rFonts w:ascii="仿宋" w:eastAsia="仿宋" w:hAnsi="仿宋" w:cs="宋体"/>
          <w:kern w:val="0"/>
          <w:sz w:val="32"/>
          <w:szCs w:val="32"/>
        </w:rPr>
        <w:t>面料特性：抗酶菌，不易受潮</w:t>
      </w:r>
      <w:r w:rsidR="00BB7665" w:rsidRPr="00BD3F2D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BD3F2D">
        <w:rPr>
          <w:rFonts w:ascii="仿宋" w:eastAsia="仿宋" w:hAnsi="仿宋" w:cs="宋体"/>
          <w:kern w:val="0"/>
          <w:sz w:val="32"/>
          <w:szCs w:val="32"/>
        </w:rPr>
        <w:t>发霉，牢固耐磨，不起皱，不褪色，晒色牢度5-6级，遮光率大于90%。</w:t>
      </w:r>
    </w:p>
    <w:p w:rsidR="00B44F60" w:rsidRPr="00BD3F2D" w:rsidRDefault="00BB7665" w:rsidP="00BD3F2D">
      <w:pPr>
        <w:spacing w:line="560" w:lineRule="exact"/>
        <w:rPr>
          <w:rFonts w:ascii="仿宋" w:eastAsia="仿宋" w:hAnsi="仿宋" w:cs="宋体"/>
          <w:kern w:val="0"/>
          <w:sz w:val="32"/>
          <w:szCs w:val="32"/>
        </w:rPr>
      </w:pPr>
      <w:r w:rsidRPr="00BD3F2D">
        <w:rPr>
          <w:rFonts w:ascii="仿宋" w:eastAsia="仿宋" w:hAnsi="仿宋" w:cs="宋体" w:hint="eastAsia"/>
          <w:kern w:val="0"/>
          <w:sz w:val="32"/>
          <w:szCs w:val="32"/>
        </w:rPr>
        <w:t>2.</w:t>
      </w:r>
      <w:r w:rsidR="00E4069E" w:rsidRPr="00BD3F2D">
        <w:rPr>
          <w:rFonts w:ascii="仿宋" w:eastAsia="仿宋" w:hAnsi="仿宋" w:cs="宋体"/>
          <w:kern w:val="0"/>
          <w:sz w:val="32"/>
          <w:szCs w:val="32"/>
        </w:rPr>
        <w:t>防火等级：达到GB/T5455-1977标准的B1级阻燃。</w:t>
      </w:r>
    </w:p>
    <w:p w:rsidR="00B44F60" w:rsidRPr="00BD3F2D" w:rsidRDefault="00BB7665" w:rsidP="00BD3F2D">
      <w:pPr>
        <w:spacing w:line="560" w:lineRule="exact"/>
        <w:rPr>
          <w:rFonts w:ascii="仿宋" w:eastAsia="仿宋" w:hAnsi="仿宋" w:cs="宋体"/>
          <w:kern w:val="0"/>
          <w:sz w:val="32"/>
          <w:szCs w:val="32"/>
        </w:rPr>
      </w:pPr>
      <w:r w:rsidRPr="00BD3F2D">
        <w:rPr>
          <w:rFonts w:ascii="仿宋" w:eastAsia="仿宋" w:hAnsi="仿宋" w:cs="宋体" w:hint="eastAsia"/>
          <w:kern w:val="0"/>
          <w:sz w:val="32"/>
          <w:szCs w:val="32"/>
        </w:rPr>
        <w:t>3.</w:t>
      </w:r>
      <w:r w:rsidR="00E4069E" w:rsidRPr="00BD3F2D">
        <w:rPr>
          <w:rFonts w:ascii="仿宋" w:eastAsia="仿宋" w:hAnsi="仿宋" w:cs="宋体"/>
          <w:kern w:val="0"/>
          <w:sz w:val="32"/>
          <w:szCs w:val="32"/>
        </w:rPr>
        <w:t>环保标准：面料有害物质含量符合GB1840-2003国家纺织产品基本安全技术规范，甲醛含量小于300mg，且帘布无异味。</w:t>
      </w:r>
    </w:p>
    <w:p w:rsidR="00B44F60" w:rsidRPr="00BD3F2D" w:rsidRDefault="00BB7665" w:rsidP="00BD3F2D">
      <w:pPr>
        <w:spacing w:line="560" w:lineRule="exact"/>
        <w:rPr>
          <w:rFonts w:ascii="仿宋" w:eastAsia="仿宋" w:hAnsi="仿宋" w:cs="宋体"/>
          <w:kern w:val="0"/>
          <w:sz w:val="32"/>
          <w:szCs w:val="32"/>
        </w:rPr>
      </w:pPr>
      <w:r w:rsidRPr="00BD3F2D">
        <w:rPr>
          <w:rFonts w:ascii="仿宋" w:eastAsia="仿宋" w:hAnsi="仿宋" w:cs="宋体" w:hint="eastAsia"/>
          <w:kern w:val="0"/>
          <w:sz w:val="32"/>
          <w:szCs w:val="32"/>
        </w:rPr>
        <w:t>4.</w:t>
      </w:r>
      <w:r w:rsidR="00E4069E" w:rsidRPr="00BD3F2D">
        <w:rPr>
          <w:rFonts w:ascii="仿宋" w:eastAsia="仿宋" w:hAnsi="仿宋" w:cs="宋体"/>
          <w:kern w:val="0"/>
          <w:sz w:val="32"/>
          <w:szCs w:val="32"/>
        </w:rPr>
        <w:t>窗帘的功能：遮光、隔热、保温、降低噪音，防紫外线和美化环境。</w:t>
      </w:r>
    </w:p>
    <w:p w:rsidR="00B44F60" w:rsidRPr="00BD3F2D" w:rsidRDefault="00BB7665" w:rsidP="00BD3F2D">
      <w:pPr>
        <w:spacing w:line="560" w:lineRule="exact"/>
        <w:rPr>
          <w:rFonts w:ascii="仿宋" w:eastAsia="仿宋" w:hAnsi="仿宋" w:cs="宋体"/>
          <w:kern w:val="0"/>
          <w:sz w:val="32"/>
          <w:szCs w:val="32"/>
        </w:rPr>
      </w:pPr>
      <w:r w:rsidRPr="00BD3F2D">
        <w:rPr>
          <w:rFonts w:ascii="仿宋" w:eastAsia="仿宋" w:hAnsi="仿宋" w:cs="宋体" w:hint="eastAsia"/>
          <w:kern w:val="0"/>
          <w:sz w:val="32"/>
          <w:szCs w:val="32"/>
        </w:rPr>
        <w:t>5.</w:t>
      </w:r>
      <w:r w:rsidR="00E4069E" w:rsidRPr="00BD3F2D">
        <w:rPr>
          <w:rFonts w:ascii="仿宋" w:eastAsia="仿宋" w:hAnsi="仿宋" w:cs="宋体"/>
          <w:kern w:val="0"/>
          <w:sz w:val="32"/>
          <w:szCs w:val="32"/>
        </w:rPr>
        <w:t>做工要求</w:t>
      </w:r>
      <w:r w:rsidR="006B4BFE"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="00E4069E" w:rsidRPr="00BD3F2D">
        <w:rPr>
          <w:rFonts w:ascii="仿宋" w:eastAsia="仿宋" w:hAnsi="仿宋" w:cs="宋体"/>
          <w:kern w:val="0"/>
          <w:sz w:val="32"/>
          <w:szCs w:val="32"/>
        </w:rPr>
        <w:t>做工精细，无破损，缝纫外环饱满一致，对称部位应对称，缝纫细迹均匀无明显浮线跳针</w:t>
      </w:r>
    </w:p>
    <w:p w:rsidR="00B44F60" w:rsidRPr="00BD3F2D" w:rsidRDefault="00BB7665" w:rsidP="00BD3F2D">
      <w:pPr>
        <w:spacing w:line="560" w:lineRule="exact"/>
        <w:rPr>
          <w:rFonts w:ascii="仿宋" w:eastAsia="仿宋" w:hAnsi="仿宋" w:cs="宋体"/>
          <w:kern w:val="0"/>
          <w:sz w:val="32"/>
          <w:szCs w:val="32"/>
        </w:rPr>
      </w:pPr>
      <w:r w:rsidRPr="00BD3F2D">
        <w:rPr>
          <w:rFonts w:ascii="仿宋" w:eastAsia="仿宋" w:hAnsi="仿宋" w:cs="宋体" w:hint="eastAsia"/>
          <w:kern w:val="0"/>
          <w:sz w:val="32"/>
          <w:szCs w:val="32"/>
        </w:rPr>
        <w:t>6.</w:t>
      </w:r>
      <w:r w:rsidR="00E4069E" w:rsidRPr="00BD3F2D">
        <w:rPr>
          <w:rFonts w:ascii="仿宋" w:eastAsia="仿宋" w:hAnsi="仿宋" w:cs="宋体"/>
          <w:kern w:val="0"/>
          <w:sz w:val="32"/>
          <w:szCs w:val="32"/>
        </w:rPr>
        <w:t>轨道</w:t>
      </w:r>
      <w:r w:rsidR="006B4BFE"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="00E4069E" w:rsidRPr="00BD3F2D">
        <w:rPr>
          <w:rFonts w:ascii="仿宋" w:eastAsia="仿宋" w:hAnsi="仿宋" w:cs="宋体"/>
          <w:kern w:val="0"/>
          <w:sz w:val="32"/>
          <w:szCs w:val="32"/>
        </w:rPr>
        <w:t>外层铝合金</w:t>
      </w:r>
      <w:r w:rsidR="00B44F60" w:rsidRPr="00BD3F2D">
        <w:rPr>
          <w:rFonts w:ascii="仿宋" w:eastAsia="仿宋" w:hAnsi="仿宋" w:cs="宋体" w:hint="eastAsia"/>
          <w:kern w:val="0"/>
          <w:sz w:val="32"/>
          <w:szCs w:val="32"/>
        </w:rPr>
        <w:t>,</w:t>
      </w:r>
      <w:r w:rsidR="00E4069E" w:rsidRPr="00BD3F2D">
        <w:rPr>
          <w:rFonts w:ascii="仿宋" w:eastAsia="仿宋" w:hAnsi="仿宋" w:cs="宋体"/>
          <w:kern w:val="0"/>
          <w:sz w:val="32"/>
          <w:szCs w:val="32"/>
        </w:rPr>
        <w:t>加上内衬纳米滑道组成，承重量大于30kg，轨道表面为烤漆，表面乳白色，滑轮为纳米滚珠式，坚固耐用，滑动轻盈无噪音，安装支架由铁合金配纳米卡扣。</w:t>
      </w:r>
      <w:r w:rsidR="006B4BFE">
        <w:rPr>
          <w:rFonts w:ascii="仿宋" w:eastAsia="仿宋" w:hAnsi="仿宋" w:cs="宋体" w:hint="eastAsia"/>
          <w:kern w:val="0"/>
          <w:sz w:val="32"/>
          <w:szCs w:val="32"/>
        </w:rPr>
        <w:t>7.</w:t>
      </w:r>
      <w:r w:rsidR="00E4069E" w:rsidRPr="00BD3F2D">
        <w:rPr>
          <w:rFonts w:ascii="仿宋" w:eastAsia="仿宋" w:hAnsi="仿宋" w:cs="宋体"/>
          <w:kern w:val="0"/>
          <w:sz w:val="32"/>
          <w:szCs w:val="32"/>
        </w:rPr>
        <w:t>安装要求：顶装和侧装两种，安装在混凝土上或木材上，间隔50</w:t>
      </w:r>
      <w:r w:rsidR="006B4BFE">
        <w:rPr>
          <w:rFonts w:ascii="仿宋" w:eastAsia="仿宋" w:hAnsi="仿宋" w:cs="宋体" w:hint="eastAsia"/>
          <w:kern w:val="0"/>
          <w:sz w:val="32"/>
          <w:szCs w:val="32"/>
        </w:rPr>
        <w:t>-</w:t>
      </w:r>
      <w:r w:rsidR="00E4069E" w:rsidRPr="00BD3F2D">
        <w:rPr>
          <w:rFonts w:ascii="仿宋" w:eastAsia="仿宋" w:hAnsi="仿宋" w:cs="宋体"/>
          <w:kern w:val="0"/>
          <w:sz w:val="32"/>
          <w:szCs w:val="32"/>
        </w:rPr>
        <w:t>60公分一个支架。</w:t>
      </w:r>
    </w:p>
    <w:p w:rsidR="00B44F60" w:rsidRPr="00BD3F2D" w:rsidRDefault="006B4BFE" w:rsidP="00BD3F2D">
      <w:pPr>
        <w:spacing w:line="56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8</w:t>
      </w:r>
      <w:r w:rsidR="00BB7665" w:rsidRPr="00BD3F2D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="00E4069E" w:rsidRPr="00BD3F2D">
        <w:rPr>
          <w:rFonts w:ascii="仿宋" w:eastAsia="仿宋" w:hAnsi="仿宋" w:cs="宋体"/>
          <w:kern w:val="0"/>
          <w:sz w:val="32"/>
          <w:szCs w:val="32"/>
        </w:rPr>
        <w:t>窗帘的有纺韩带</w:t>
      </w:r>
      <w:r w:rsidR="0057668B"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="00E4069E" w:rsidRPr="00BD3F2D">
        <w:rPr>
          <w:rFonts w:ascii="仿宋" w:eastAsia="仿宋" w:hAnsi="仿宋" w:cs="宋体"/>
          <w:kern w:val="0"/>
          <w:sz w:val="32"/>
          <w:szCs w:val="32"/>
        </w:rPr>
        <w:t>采用8cm宽有纺韩带，外观洁白，耐高</w:t>
      </w:r>
      <w:r w:rsidR="00E4069E" w:rsidRPr="00BD3F2D">
        <w:rPr>
          <w:rFonts w:ascii="仿宋" w:eastAsia="仿宋" w:hAnsi="仿宋" w:cs="宋体"/>
          <w:kern w:val="0"/>
          <w:sz w:val="32"/>
          <w:szCs w:val="32"/>
        </w:rPr>
        <w:lastRenderedPageBreak/>
        <w:t>温，耐腐蚀，耐老化</w:t>
      </w:r>
    </w:p>
    <w:p w:rsidR="00B44F60" w:rsidRPr="00BD3F2D" w:rsidRDefault="00BB7665" w:rsidP="00BD3F2D">
      <w:pPr>
        <w:spacing w:line="560" w:lineRule="exact"/>
        <w:rPr>
          <w:rFonts w:ascii="仿宋" w:eastAsia="仿宋" w:hAnsi="仿宋" w:cs="宋体"/>
          <w:kern w:val="0"/>
          <w:sz w:val="32"/>
          <w:szCs w:val="32"/>
        </w:rPr>
      </w:pPr>
      <w:r w:rsidRPr="00BD3F2D">
        <w:rPr>
          <w:rFonts w:ascii="仿宋" w:eastAsia="仿宋" w:hAnsi="仿宋" w:cs="宋体" w:hint="eastAsia"/>
          <w:kern w:val="0"/>
          <w:sz w:val="32"/>
          <w:szCs w:val="32"/>
        </w:rPr>
        <w:t>8.</w:t>
      </w:r>
      <w:r w:rsidR="00E4069E" w:rsidRPr="00BD3F2D">
        <w:rPr>
          <w:rFonts w:ascii="仿宋" w:eastAsia="仿宋" w:hAnsi="仿宋" w:cs="宋体"/>
          <w:kern w:val="0"/>
          <w:sz w:val="32"/>
          <w:szCs w:val="32"/>
        </w:rPr>
        <w:t>窗帘挂钩</w:t>
      </w:r>
      <w:r w:rsidR="0057668B"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="00E4069E" w:rsidRPr="00BD3F2D">
        <w:rPr>
          <w:rFonts w:ascii="仿宋" w:eastAsia="仿宋" w:hAnsi="仿宋" w:cs="宋体"/>
          <w:kern w:val="0"/>
          <w:sz w:val="32"/>
          <w:szCs w:val="32"/>
        </w:rPr>
        <w:t>S挂钩材质为金材质，受劳强度大，防锈防腐蚀，耐高温，抗暴晒，清洗时方便拆卸易于打理。</w:t>
      </w:r>
    </w:p>
    <w:p w:rsidR="008200DB" w:rsidRDefault="008200DB"/>
    <w:p w:rsidR="00F64144" w:rsidRDefault="00F64144"/>
    <w:sectPr w:rsidR="00F64144" w:rsidSect="00F87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1F3" w:rsidRDefault="007121F3" w:rsidP="00E4069E">
      <w:r>
        <w:separator/>
      </w:r>
    </w:p>
  </w:endnote>
  <w:endnote w:type="continuationSeparator" w:id="1">
    <w:p w:rsidR="007121F3" w:rsidRDefault="007121F3" w:rsidP="00E40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1F3" w:rsidRDefault="007121F3" w:rsidP="00E4069E">
      <w:r>
        <w:separator/>
      </w:r>
    </w:p>
  </w:footnote>
  <w:footnote w:type="continuationSeparator" w:id="1">
    <w:p w:rsidR="007121F3" w:rsidRDefault="007121F3" w:rsidP="00E406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069E"/>
    <w:rsid w:val="000F50EF"/>
    <w:rsid w:val="0028305B"/>
    <w:rsid w:val="00291005"/>
    <w:rsid w:val="00376FEE"/>
    <w:rsid w:val="003D43AB"/>
    <w:rsid w:val="00412E61"/>
    <w:rsid w:val="004D1FB3"/>
    <w:rsid w:val="00524DA7"/>
    <w:rsid w:val="005303F5"/>
    <w:rsid w:val="00555E72"/>
    <w:rsid w:val="0057668B"/>
    <w:rsid w:val="006B4BFE"/>
    <w:rsid w:val="007121F3"/>
    <w:rsid w:val="008200DB"/>
    <w:rsid w:val="009900D3"/>
    <w:rsid w:val="009A2590"/>
    <w:rsid w:val="00B44F60"/>
    <w:rsid w:val="00BB7665"/>
    <w:rsid w:val="00BD3F2D"/>
    <w:rsid w:val="00E4069E"/>
    <w:rsid w:val="00EA37A2"/>
    <w:rsid w:val="00EE6FB0"/>
    <w:rsid w:val="00F64144"/>
    <w:rsid w:val="00F8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1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0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06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0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069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06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069E"/>
    <w:rPr>
      <w:sz w:val="18"/>
      <w:szCs w:val="18"/>
    </w:rPr>
  </w:style>
  <w:style w:type="table" w:styleId="a6">
    <w:name w:val="Table Grid"/>
    <w:basedOn w:val="a1"/>
    <w:uiPriority w:val="59"/>
    <w:rsid w:val="008200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46A1A-2FC5-4F8F-B835-A5082562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ZCGL</dc:creator>
  <cp:lastModifiedBy>ZCGL</cp:lastModifiedBy>
  <cp:revision>6</cp:revision>
  <dcterms:created xsi:type="dcterms:W3CDTF">2017-06-01T02:04:00Z</dcterms:created>
  <dcterms:modified xsi:type="dcterms:W3CDTF">2017-06-01T02:18:00Z</dcterms:modified>
</cp:coreProperties>
</file>